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22A9" w14:textId="77777777" w:rsidR="002D7D2B" w:rsidRPr="00BC0A35" w:rsidRDefault="002D7D2B" w:rsidP="00BC1188">
      <w:pPr>
        <w:pStyle w:val="Title"/>
        <w:jc w:val="left"/>
        <w:rPr>
          <w:rFonts w:ascii="Times New Roman" w:hAnsi="Times New Roman"/>
          <w:b/>
          <w:bCs/>
          <w:sz w:val="32"/>
        </w:rPr>
      </w:pPr>
      <w:r w:rsidRPr="00BC0A35">
        <w:rPr>
          <w:rFonts w:ascii="Times New Roman" w:hAnsi="Times New Roman"/>
          <w:b/>
          <w:bCs/>
          <w:sz w:val="32"/>
        </w:rPr>
        <w:t>Julie Q. Warren</w:t>
      </w:r>
    </w:p>
    <w:p w14:paraId="56C98177" w14:textId="77777777" w:rsidR="00BC1188" w:rsidRPr="006349B8" w:rsidRDefault="00BC1188" w:rsidP="00BC1188">
      <w:pPr>
        <w:pStyle w:val="Title"/>
        <w:jc w:val="left"/>
        <w:rPr>
          <w:rFonts w:ascii="Times New Roman" w:hAnsi="Times New Roman"/>
          <w:bCs/>
          <w:sz w:val="24"/>
        </w:rPr>
      </w:pPr>
      <w:r w:rsidRPr="006349B8">
        <w:rPr>
          <w:rFonts w:ascii="Times New Roman" w:hAnsi="Times New Roman"/>
          <w:bCs/>
          <w:sz w:val="24"/>
        </w:rPr>
        <w:t>Museum &amp; Archive Manager</w:t>
      </w:r>
      <w:bookmarkStart w:id="0" w:name="_GoBack"/>
      <w:bookmarkEnd w:id="0"/>
    </w:p>
    <w:p w14:paraId="0B78846E" w14:textId="77777777" w:rsidR="002D7D2B" w:rsidRPr="006349B8" w:rsidRDefault="00EF20A7" w:rsidP="00BC1188">
      <w:pPr>
        <w:pStyle w:val="Title"/>
        <w:jc w:val="left"/>
        <w:rPr>
          <w:rFonts w:ascii="Times New Roman" w:hAnsi="Times New Roman"/>
          <w:bCs/>
          <w:sz w:val="24"/>
        </w:rPr>
      </w:pPr>
      <w:r w:rsidRPr="006349B8">
        <w:rPr>
          <w:rFonts w:ascii="Times New Roman" w:hAnsi="Times New Roman"/>
          <w:bCs/>
          <w:sz w:val="24"/>
        </w:rPr>
        <w:t xml:space="preserve"> </w:t>
      </w:r>
      <w:r w:rsidR="002D7D2B" w:rsidRPr="006349B8">
        <w:rPr>
          <w:rFonts w:ascii="Times New Roman" w:hAnsi="Times New Roman"/>
          <w:bCs/>
          <w:sz w:val="24"/>
        </w:rPr>
        <w:t>(843)344-1013</w:t>
      </w:r>
    </w:p>
    <w:p w14:paraId="297D2D67" w14:textId="77777777" w:rsidR="002D7D2B" w:rsidRPr="006349B8" w:rsidRDefault="00BC0A35" w:rsidP="00BC1188">
      <w:pPr>
        <w:pStyle w:val="Title"/>
        <w:jc w:val="left"/>
        <w:rPr>
          <w:rFonts w:ascii="Times New Roman" w:hAnsi="Times New Roman"/>
          <w:bCs/>
          <w:color w:val="000000" w:themeColor="text1"/>
          <w:sz w:val="24"/>
        </w:rPr>
      </w:pPr>
      <w:hyperlink r:id="rId8" w:history="1">
        <w:r w:rsidR="002D7D2B" w:rsidRPr="006349B8">
          <w:rPr>
            <w:rStyle w:val="Hyperlink"/>
            <w:rFonts w:ascii="Times New Roman" w:hAnsi="Times New Roman"/>
            <w:bCs/>
            <w:color w:val="000000" w:themeColor="text1"/>
            <w:sz w:val="24"/>
          </w:rPr>
          <w:t>julieq143@gmail.com</w:t>
        </w:r>
      </w:hyperlink>
      <w:r w:rsidR="002D7D2B" w:rsidRPr="006349B8">
        <w:rPr>
          <w:rFonts w:ascii="Times New Roman" w:hAnsi="Times New Roman"/>
          <w:bCs/>
          <w:color w:val="000000" w:themeColor="text1"/>
          <w:sz w:val="24"/>
        </w:rPr>
        <w:t xml:space="preserve"> </w:t>
      </w:r>
    </w:p>
    <w:p w14:paraId="4243A029" w14:textId="77777777" w:rsidR="00BC1188" w:rsidRPr="006349B8" w:rsidRDefault="00BC1188" w:rsidP="00BC1188">
      <w:pPr>
        <w:pStyle w:val="Title"/>
        <w:jc w:val="left"/>
        <w:rPr>
          <w:rFonts w:ascii="Times New Roman" w:hAnsi="Times New Roman"/>
          <w:bCs/>
          <w:sz w:val="24"/>
        </w:rPr>
      </w:pPr>
      <w:r w:rsidRPr="006349B8">
        <w:rPr>
          <w:rFonts w:ascii="Times New Roman" w:hAnsi="Times New Roman"/>
          <w:bCs/>
          <w:sz w:val="24"/>
        </w:rPr>
        <w:t>https://www.linkedin.com/in/julie-warren-2993bb89/</w:t>
      </w:r>
    </w:p>
    <w:p w14:paraId="37641345" w14:textId="77777777" w:rsidR="004D6507" w:rsidRPr="00BC0A35" w:rsidRDefault="00BC0A35" w:rsidP="002D7D2B">
      <w:r w:rsidRPr="00BC1188">
        <w:pict w14:anchorId="55682F90">
          <v:shape id="_x0000_i1026" type="#_x0000_t75" style="width:463pt;height:6.25pt" o:hrpct="0" o:hralign="center" o:hr="t">
            <v:imagedata r:id="rId9" o:title="bd10289_"/>
          </v:shape>
        </w:pict>
      </w:r>
    </w:p>
    <w:p w14:paraId="154417C2" w14:textId="77777777" w:rsidR="002D7D2B" w:rsidRDefault="006349B8" w:rsidP="002D7D2B">
      <w:pPr>
        <w:rPr>
          <w:b/>
          <w:bCs/>
          <w:sz w:val="28"/>
        </w:rPr>
      </w:pPr>
      <w:r w:rsidRPr="006349B8">
        <w:rPr>
          <w:b/>
          <w:bCs/>
          <w:sz w:val="28"/>
        </w:rPr>
        <w:t>Summary</w:t>
      </w:r>
      <w:r w:rsidR="00BC0A35">
        <w:rPr>
          <w:b/>
          <w:bCs/>
          <w:sz w:val="28"/>
        </w:rPr>
        <w:t>:</w:t>
      </w:r>
    </w:p>
    <w:p w14:paraId="70503136" w14:textId="77777777" w:rsidR="00BC0A35" w:rsidRDefault="00BC0A35" w:rsidP="002D7D2B">
      <w:pPr>
        <w:rPr>
          <w:b/>
          <w:bCs/>
          <w:sz w:val="28"/>
        </w:rPr>
      </w:pPr>
    </w:p>
    <w:p w14:paraId="4F7CC640" w14:textId="77777777" w:rsidR="006349B8" w:rsidRPr="006349B8" w:rsidRDefault="006349B8" w:rsidP="002D7D2B">
      <w:pPr>
        <w:rPr>
          <w:bCs/>
        </w:rPr>
      </w:pPr>
      <w:r>
        <w:rPr>
          <w:bCs/>
        </w:rPr>
        <w:t xml:space="preserve">Archival Manager with 15+ years of experience working in a public library and museums to preserve the local history through the digitization of historic documents and objects found in their collections. </w:t>
      </w:r>
    </w:p>
    <w:p w14:paraId="00CE52CE" w14:textId="77777777" w:rsidR="006349B8" w:rsidRDefault="006349B8" w:rsidP="006349B8">
      <w:pPr>
        <w:rPr>
          <w:b/>
          <w:bCs/>
          <w:sz w:val="28"/>
        </w:rPr>
      </w:pPr>
    </w:p>
    <w:p w14:paraId="064B5C3E" w14:textId="77777777" w:rsidR="002D7D2B" w:rsidRPr="006349B8" w:rsidRDefault="002D7D2B" w:rsidP="006349B8">
      <w:pPr>
        <w:rPr>
          <w:b/>
          <w:bCs/>
          <w:sz w:val="28"/>
        </w:rPr>
      </w:pPr>
      <w:r w:rsidRPr="006349B8">
        <w:rPr>
          <w:b/>
          <w:bCs/>
          <w:sz w:val="28"/>
        </w:rPr>
        <w:t>Professional Experience</w:t>
      </w:r>
      <w:r w:rsidR="00DF6A1A">
        <w:rPr>
          <w:b/>
          <w:bCs/>
          <w:sz w:val="28"/>
        </w:rPr>
        <w:t>:</w:t>
      </w:r>
      <w:r w:rsidR="006349B8">
        <w:rPr>
          <w:b/>
          <w:bCs/>
          <w:sz w:val="28"/>
        </w:rPr>
        <w:t xml:space="preserve"> </w:t>
      </w:r>
    </w:p>
    <w:p w14:paraId="141E5ADE" w14:textId="77777777" w:rsidR="006349B8" w:rsidRPr="006349B8" w:rsidRDefault="006349B8" w:rsidP="00B50950">
      <w:pPr>
        <w:pStyle w:val="ListParagraph"/>
        <w:rPr>
          <w:b/>
          <w:bCs/>
          <w:sz w:val="28"/>
        </w:rPr>
      </w:pPr>
    </w:p>
    <w:p w14:paraId="6B90B94A" w14:textId="77777777" w:rsidR="00894D2D" w:rsidRPr="00BC1188" w:rsidRDefault="00894D2D" w:rsidP="002D7D2B">
      <w:pPr>
        <w:rPr>
          <w:b/>
          <w:bCs/>
          <w:sz w:val="28"/>
        </w:rPr>
      </w:pPr>
      <w:r w:rsidRPr="00BC1188">
        <w:rPr>
          <w:b/>
          <w:bCs/>
        </w:rPr>
        <w:t xml:space="preserve">South Carolina Maritime Museum- </w:t>
      </w:r>
      <w:r w:rsidRPr="00BC1188">
        <w:rPr>
          <w:bCs/>
          <w:sz w:val="22"/>
        </w:rPr>
        <w:t>Georgetown, South Carolina</w:t>
      </w:r>
    </w:p>
    <w:p w14:paraId="2A21471F" w14:textId="77777777" w:rsidR="00894D2D" w:rsidRPr="00DF6A1A" w:rsidRDefault="00894D2D" w:rsidP="006349B8">
      <w:pPr>
        <w:rPr>
          <w:bCs/>
          <w:color w:val="2E74B5" w:themeColor="accent5" w:themeShade="BF"/>
        </w:rPr>
      </w:pPr>
      <w:r w:rsidRPr="00DF6A1A">
        <w:rPr>
          <w:bCs/>
          <w:color w:val="2E74B5" w:themeColor="accent5" w:themeShade="BF"/>
        </w:rPr>
        <w:t>Museum Assistant- Part-Time, October 2018-</w:t>
      </w:r>
      <w:r w:rsidR="00BC1188" w:rsidRPr="00DF6A1A">
        <w:rPr>
          <w:bCs/>
          <w:color w:val="2E74B5" w:themeColor="accent5" w:themeShade="BF"/>
        </w:rPr>
        <w:t>Present</w:t>
      </w:r>
    </w:p>
    <w:p w14:paraId="59B24A40" w14:textId="77777777" w:rsidR="00894D2D" w:rsidRPr="00BC1188" w:rsidRDefault="00152ADE" w:rsidP="00152ADE">
      <w:pPr>
        <w:pStyle w:val="ListParagraph"/>
        <w:numPr>
          <w:ilvl w:val="0"/>
          <w:numId w:val="19"/>
        </w:numPr>
      </w:pPr>
      <w:r w:rsidRPr="00BC1188">
        <w:t>Work to run the museum on Saturdays, greeting visitors, opening &amp; closing the building.</w:t>
      </w:r>
    </w:p>
    <w:p w14:paraId="27D758DC" w14:textId="77777777" w:rsidR="00152ADE" w:rsidRPr="00BC1188" w:rsidRDefault="00152ADE" w:rsidP="00152ADE">
      <w:pPr>
        <w:pStyle w:val="ListParagraph"/>
        <w:numPr>
          <w:ilvl w:val="0"/>
          <w:numId w:val="19"/>
        </w:numPr>
      </w:pPr>
      <w:r w:rsidRPr="00BC1188">
        <w:t xml:space="preserve">Manage gift shop; Ordering and working with wholesale suppliers. Setting up the gift shop and handling the POS system. </w:t>
      </w:r>
    </w:p>
    <w:p w14:paraId="0B78C113" w14:textId="77777777" w:rsidR="00894D2D" w:rsidRPr="00BC1188" w:rsidRDefault="00894D2D" w:rsidP="00BC1188">
      <w:pPr>
        <w:rPr>
          <w:bCs/>
          <w:sz w:val="22"/>
        </w:rPr>
      </w:pPr>
    </w:p>
    <w:p w14:paraId="32939E84" w14:textId="77777777" w:rsidR="002D7D2B" w:rsidRPr="00BC1188" w:rsidRDefault="002D7D2B" w:rsidP="006349B8">
      <w:r w:rsidRPr="006349B8">
        <w:rPr>
          <w:b/>
          <w:bCs/>
        </w:rPr>
        <w:t>Georgetown County Library</w:t>
      </w:r>
      <w:r w:rsidRPr="00BC1188">
        <w:t xml:space="preserve">, </w:t>
      </w:r>
      <w:r w:rsidRPr="006349B8">
        <w:rPr>
          <w:sz w:val="22"/>
        </w:rPr>
        <w:t>Georgetown, South Carolina</w:t>
      </w:r>
    </w:p>
    <w:p w14:paraId="6434F2A9" w14:textId="77777777" w:rsidR="002D7D2B" w:rsidRPr="00DF6A1A" w:rsidRDefault="002D7D2B" w:rsidP="006349B8">
      <w:pPr>
        <w:rPr>
          <w:color w:val="2E74B5" w:themeColor="accent5" w:themeShade="BF"/>
          <w:sz w:val="22"/>
          <w:szCs w:val="22"/>
        </w:rPr>
      </w:pPr>
      <w:r w:rsidRPr="00DF6A1A">
        <w:rPr>
          <w:color w:val="2E74B5" w:themeColor="accent5" w:themeShade="BF"/>
          <w:szCs w:val="22"/>
        </w:rPr>
        <w:t>Digital Archives Manager, February 2007-Present</w:t>
      </w:r>
    </w:p>
    <w:p w14:paraId="5E4E2CE3" w14:textId="77777777" w:rsidR="002E5298" w:rsidRPr="00BC1188" w:rsidRDefault="002E5298" w:rsidP="00B50950">
      <w:pPr>
        <w:numPr>
          <w:ilvl w:val="0"/>
          <w:numId w:val="9"/>
        </w:numPr>
      </w:pPr>
      <w:r w:rsidRPr="00BC1188">
        <w:t>Scan and rehouse original items both in the library Rare Book Room and in other collection, meeting archival standards</w:t>
      </w:r>
    </w:p>
    <w:p w14:paraId="781CE517" w14:textId="77777777" w:rsidR="00EA7736" w:rsidRPr="006349B8" w:rsidRDefault="00EA7736" w:rsidP="007917A0">
      <w:pPr>
        <w:numPr>
          <w:ilvl w:val="0"/>
          <w:numId w:val="9"/>
        </w:numPr>
        <w:rPr>
          <w:color w:val="000000" w:themeColor="text1"/>
        </w:rPr>
      </w:pPr>
      <w:r w:rsidRPr="00BC1188">
        <w:t xml:space="preserve">Worked with </w:t>
      </w:r>
      <w:proofErr w:type="spellStart"/>
      <w:r w:rsidRPr="00BC1188">
        <w:t>CONTENTdm</w:t>
      </w:r>
      <w:proofErr w:type="spellEnd"/>
      <w:r w:rsidRPr="00BC1188">
        <w:t xml:space="preserve"> Software to create online database for collections </w:t>
      </w:r>
    </w:p>
    <w:p w14:paraId="078DA163" w14:textId="77777777" w:rsidR="002D7D2B" w:rsidRPr="00BC1188" w:rsidRDefault="002D7D2B" w:rsidP="00B50950">
      <w:pPr>
        <w:numPr>
          <w:ilvl w:val="0"/>
          <w:numId w:val="9"/>
        </w:numPr>
      </w:pPr>
      <w:r w:rsidRPr="00BC1188">
        <w:t>Plan and implement exhibits within the library that promoted local collections</w:t>
      </w:r>
    </w:p>
    <w:p w14:paraId="5F751A85" w14:textId="77777777" w:rsidR="002D7D2B" w:rsidRPr="00BC1188" w:rsidRDefault="002D7D2B" w:rsidP="00B50950">
      <w:pPr>
        <w:numPr>
          <w:ilvl w:val="0"/>
          <w:numId w:val="9"/>
        </w:numPr>
      </w:pPr>
      <w:r w:rsidRPr="00BC1188">
        <w:t>Promote the GCDL in the community through presentations and speaking engagements</w:t>
      </w:r>
    </w:p>
    <w:p w14:paraId="2A874C11" w14:textId="77777777" w:rsidR="002E5298" w:rsidRDefault="002D7D2B" w:rsidP="002E5298">
      <w:pPr>
        <w:numPr>
          <w:ilvl w:val="0"/>
          <w:numId w:val="9"/>
        </w:numPr>
      </w:pPr>
      <w:r w:rsidRPr="00BC1188">
        <w:t>Write articles that promoted the GCDL, for local newspapers, magazines, websites, social media channels and more</w:t>
      </w:r>
    </w:p>
    <w:p w14:paraId="237DE34C" w14:textId="77777777" w:rsidR="00DF6A1A" w:rsidRPr="00BC1188" w:rsidRDefault="00DF6A1A" w:rsidP="00DF6A1A">
      <w:pPr>
        <w:numPr>
          <w:ilvl w:val="0"/>
          <w:numId w:val="9"/>
        </w:numPr>
      </w:pPr>
      <w:r>
        <w:t xml:space="preserve">Oversaw the packing and moving of over 5,000 items from the archive to a temporary facility. </w:t>
      </w:r>
    </w:p>
    <w:p w14:paraId="2F859A26" w14:textId="77777777" w:rsidR="002D7D2B" w:rsidRPr="00BC1188" w:rsidRDefault="002D7D2B" w:rsidP="007917A0"/>
    <w:p w14:paraId="33777ED8" w14:textId="77777777" w:rsidR="002D7D2B" w:rsidRPr="00BC1188" w:rsidRDefault="002D7D2B" w:rsidP="006349B8">
      <w:r w:rsidRPr="006349B8">
        <w:rPr>
          <w:b/>
          <w:bCs/>
        </w:rPr>
        <w:t xml:space="preserve">Hampton Plantation State Historic Site, </w:t>
      </w:r>
      <w:proofErr w:type="spellStart"/>
      <w:r w:rsidRPr="006349B8">
        <w:rPr>
          <w:sz w:val="22"/>
        </w:rPr>
        <w:t>McClellanville</w:t>
      </w:r>
      <w:proofErr w:type="spellEnd"/>
      <w:r w:rsidRPr="006349B8">
        <w:rPr>
          <w:sz w:val="22"/>
        </w:rPr>
        <w:t>, South Carolina</w:t>
      </w:r>
    </w:p>
    <w:p w14:paraId="0A49F28C" w14:textId="77777777" w:rsidR="002D7D2B" w:rsidRPr="00DF6A1A" w:rsidRDefault="002D7D2B" w:rsidP="006349B8">
      <w:pPr>
        <w:rPr>
          <w:color w:val="2E74B5" w:themeColor="accent5" w:themeShade="BF"/>
        </w:rPr>
      </w:pPr>
      <w:r w:rsidRPr="00DF6A1A">
        <w:rPr>
          <w:bCs/>
          <w:iCs/>
          <w:color w:val="2E74B5" w:themeColor="accent5" w:themeShade="BF"/>
        </w:rPr>
        <w:t>Public Information Specialist</w:t>
      </w:r>
      <w:r w:rsidRPr="00DF6A1A">
        <w:rPr>
          <w:b/>
          <w:bCs/>
          <w:iCs/>
          <w:color w:val="2E74B5" w:themeColor="accent5" w:themeShade="BF"/>
        </w:rPr>
        <w:t>-</w:t>
      </w:r>
      <w:r w:rsidRPr="00DF6A1A">
        <w:rPr>
          <w:color w:val="2E74B5" w:themeColor="accent5" w:themeShade="BF"/>
        </w:rPr>
        <w:t xml:space="preserve"> July 2004-February 2007</w:t>
      </w:r>
    </w:p>
    <w:p w14:paraId="51EAA2AD" w14:textId="77777777" w:rsidR="00EF20A7" w:rsidRPr="00BC1188" w:rsidRDefault="00EF20A7" w:rsidP="00B50950">
      <w:pPr>
        <w:pStyle w:val="ListParagraph"/>
        <w:ind w:right="-900"/>
        <w:rPr>
          <w:b/>
          <w:bCs/>
          <w:iCs/>
        </w:rPr>
      </w:pPr>
    </w:p>
    <w:p w14:paraId="316F9B11" w14:textId="77777777" w:rsidR="002D7D2B" w:rsidRPr="00BC1188" w:rsidRDefault="002D7D2B" w:rsidP="006349B8">
      <w:pPr>
        <w:ind w:right="-900"/>
      </w:pPr>
      <w:r w:rsidRPr="006349B8">
        <w:rPr>
          <w:b/>
          <w:bCs/>
          <w:iCs/>
        </w:rPr>
        <w:t>Thomas Jefferson Foundation</w:t>
      </w:r>
      <w:r w:rsidRPr="006349B8">
        <w:rPr>
          <w:iCs/>
        </w:rPr>
        <w:t>, Charlottesville, Virginia</w:t>
      </w:r>
    </w:p>
    <w:p w14:paraId="219CBB50" w14:textId="77777777" w:rsidR="006349B8" w:rsidRPr="004D6507" w:rsidRDefault="002D7D2B" w:rsidP="006349B8">
      <w:pPr>
        <w:ind w:right="-900"/>
        <w:rPr>
          <w:color w:val="2E74B5" w:themeColor="accent5" w:themeShade="BF"/>
        </w:rPr>
      </w:pPr>
      <w:r w:rsidRPr="00DF6A1A">
        <w:rPr>
          <w:bCs/>
          <w:iCs/>
          <w:color w:val="2E74B5" w:themeColor="accent5" w:themeShade="BF"/>
        </w:rPr>
        <w:t>Curatorial Intern</w:t>
      </w:r>
      <w:r w:rsidRPr="00DF6A1A">
        <w:rPr>
          <w:iCs/>
          <w:color w:val="2E74B5" w:themeColor="accent5" w:themeShade="BF"/>
        </w:rPr>
        <w:t>, May 2003-May 2004</w:t>
      </w:r>
    </w:p>
    <w:p w14:paraId="14CAA144" w14:textId="77777777" w:rsidR="006349B8" w:rsidRDefault="006349B8" w:rsidP="006349B8">
      <w:pPr>
        <w:ind w:right="-900"/>
        <w:rPr>
          <w:b/>
          <w:bCs/>
          <w:sz w:val="28"/>
        </w:rPr>
      </w:pPr>
    </w:p>
    <w:p w14:paraId="3C995FD5" w14:textId="77777777" w:rsidR="00B50950" w:rsidRPr="006349B8" w:rsidRDefault="00B50950" w:rsidP="006349B8">
      <w:pPr>
        <w:ind w:right="-900"/>
        <w:rPr>
          <w:b/>
          <w:bCs/>
          <w:sz w:val="22"/>
        </w:rPr>
      </w:pPr>
      <w:r w:rsidRPr="006349B8">
        <w:rPr>
          <w:b/>
          <w:bCs/>
          <w:sz w:val="28"/>
        </w:rPr>
        <w:t>Education</w:t>
      </w:r>
      <w:r w:rsidRPr="006349B8">
        <w:rPr>
          <w:b/>
          <w:bCs/>
          <w:sz w:val="22"/>
        </w:rPr>
        <w:t>:</w:t>
      </w:r>
    </w:p>
    <w:p w14:paraId="62FE35B5" w14:textId="77777777" w:rsidR="006349B8" w:rsidRDefault="006349B8" w:rsidP="006349B8">
      <w:pPr>
        <w:ind w:right="-900"/>
        <w:rPr>
          <w:b/>
          <w:bCs/>
        </w:rPr>
      </w:pPr>
    </w:p>
    <w:p w14:paraId="4D5F5DF5" w14:textId="77777777" w:rsidR="00DF6A1A" w:rsidRDefault="00B50950" w:rsidP="006349B8">
      <w:pPr>
        <w:ind w:right="-900"/>
        <w:rPr>
          <w:i/>
        </w:rPr>
      </w:pPr>
      <w:r w:rsidRPr="00BC1188">
        <w:rPr>
          <w:b/>
          <w:bCs/>
        </w:rPr>
        <w:t>M.A., Museum Studies</w:t>
      </w:r>
      <w:r w:rsidRPr="00DF6A1A">
        <w:rPr>
          <w:b/>
          <w:bCs/>
        </w:rPr>
        <w:t xml:space="preserve">, </w:t>
      </w:r>
      <w:r w:rsidRPr="00DF6A1A">
        <w:t>University of Newcastle-upon-Tyne, Newcastle, England,</w:t>
      </w:r>
      <w:r w:rsidRPr="00BC1188">
        <w:rPr>
          <w:i/>
        </w:rPr>
        <w:t xml:space="preserve">        </w:t>
      </w:r>
    </w:p>
    <w:p w14:paraId="5EA46DD9" w14:textId="77777777" w:rsidR="00B50950" w:rsidRPr="00BC1188" w:rsidRDefault="00B50950" w:rsidP="006349B8">
      <w:pPr>
        <w:ind w:right="-900"/>
        <w:rPr>
          <w:sz w:val="22"/>
        </w:rPr>
      </w:pPr>
      <w:r w:rsidRPr="00BC1188">
        <w:rPr>
          <w:i/>
        </w:rPr>
        <w:t xml:space="preserve"> </w:t>
      </w:r>
      <w:r w:rsidRPr="00BC1188">
        <w:t>September 2002- May 2003</w:t>
      </w:r>
    </w:p>
    <w:p w14:paraId="6517029C" w14:textId="77777777" w:rsidR="00B50950" w:rsidRPr="00BC1188" w:rsidRDefault="00B50950" w:rsidP="006349B8">
      <w:pPr>
        <w:ind w:right="-900"/>
      </w:pPr>
      <w:r w:rsidRPr="00BC1188">
        <w:t xml:space="preserve">Thesis: </w:t>
      </w:r>
      <w:r w:rsidRPr="006349B8">
        <w:rPr>
          <w:i/>
          <w:iCs/>
        </w:rPr>
        <w:t>The Effects of the Colonial Revival on Virginia’s Historic Houses</w:t>
      </w:r>
      <w:r w:rsidRPr="00BC1188">
        <w:t>; completed September 2003.</w:t>
      </w:r>
    </w:p>
    <w:p w14:paraId="3ECC0046" w14:textId="77777777" w:rsidR="006349B8" w:rsidRDefault="006349B8" w:rsidP="006349B8">
      <w:pPr>
        <w:ind w:right="-900"/>
        <w:rPr>
          <w:b/>
          <w:bCs/>
        </w:rPr>
      </w:pPr>
    </w:p>
    <w:p w14:paraId="333362F5" w14:textId="77777777" w:rsidR="00C17686" w:rsidRPr="00BC1188" w:rsidRDefault="00B50950" w:rsidP="004D6507">
      <w:pPr>
        <w:ind w:right="-900"/>
      </w:pPr>
      <w:r w:rsidRPr="006349B8">
        <w:rPr>
          <w:b/>
          <w:bCs/>
        </w:rPr>
        <w:t>B.A., History,</w:t>
      </w:r>
      <w:r w:rsidRPr="00DF6A1A">
        <w:rPr>
          <w:b/>
          <w:bCs/>
        </w:rPr>
        <w:t xml:space="preserve"> </w:t>
      </w:r>
      <w:r w:rsidRPr="00DF6A1A">
        <w:t>Lee University, Cleveland, TN</w:t>
      </w:r>
      <w:r w:rsidRPr="006349B8">
        <w:rPr>
          <w:i/>
        </w:rPr>
        <w:t xml:space="preserve">, </w:t>
      </w:r>
      <w:r w:rsidRPr="00BC1188">
        <w:t>1995-1999</w:t>
      </w:r>
    </w:p>
    <w:sectPr w:rsidR="00C17686" w:rsidRPr="00BC1188" w:rsidSect="002D7D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7607" w14:textId="77777777" w:rsidR="00DB222E" w:rsidRDefault="00AC59D5">
      <w:r>
        <w:separator/>
      </w:r>
    </w:p>
  </w:endnote>
  <w:endnote w:type="continuationSeparator" w:id="0">
    <w:p w14:paraId="4CE1A19E" w14:textId="77777777" w:rsidR="00DB222E" w:rsidRDefault="00AC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4055" w14:textId="77777777" w:rsidR="00F27508" w:rsidRDefault="00AC59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A31F0CB" w14:textId="77777777" w:rsidR="00F27508" w:rsidRDefault="00BC0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1CA05" w14:textId="77777777" w:rsidR="00DB222E" w:rsidRDefault="00AC59D5">
      <w:r>
        <w:separator/>
      </w:r>
    </w:p>
  </w:footnote>
  <w:footnote w:type="continuationSeparator" w:id="0">
    <w:p w14:paraId="4B8FCC39" w14:textId="77777777" w:rsidR="00DB222E" w:rsidRDefault="00AC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" o:bullet="t">
        <v:imagedata r:id="rId1" o:title=""/>
      </v:shape>
    </w:pict>
  </w:numPicBullet>
  <w:abstractNum w:abstractNumId="0" w15:restartNumberingAfterBreak="0">
    <w:nsid w:val="02FE70B6"/>
    <w:multiLevelType w:val="hybridMultilevel"/>
    <w:tmpl w:val="2C9E32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35B773A"/>
    <w:multiLevelType w:val="hybridMultilevel"/>
    <w:tmpl w:val="5C9E7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E4CE7"/>
    <w:multiLevelType w:val="hybridMultilevel"/>
    <w:tmpl w:val="12C8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7BB1"/>
    <w:multiLevelType w:val="hybridMultilevel"/>
    <w:tmpl w:val="D416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27216"/>
    <w:multiLevelType w:val="hybridMultilevel"/>
    <w:tmpl w:val="1D521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A18FE"/>
    <w:multiLevelType w:val="hybridMultilevel"/>
    <w:tmpl w:val="DDC46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6A0C76"/>
    <w:multiLevelType w:val="hybridMultilevel"/>
    <w:tmpl w:val="7F6EF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5167D"/>
    <w:multiLevelType w:val="hybridMultilevel"/>
    <w:tmpl w:val="DAE0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D07FD"/>
    <w:multiLevelType w:val="hybridMultilevel"/>
    <w:tmpl w:val="38E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C6E04"/>
    <w:multiLevelType w:val="hybridMultilevel"/>
    <w:tmpl w:val="DA66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F43A3"/>
    <w:multiLevelType w:val="hybridMultilevel"/>
    <w:tmpl w:val="1848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5845"/>
    <w:multiLevelType w:val="hybridMultilevel"/>
    <w:tmpl w:val="37A4EC1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5D775A8D"/>
    <w:multiLevelType w:val="hybridMultilevel"/>
    <w:tmpl w:val="5548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C3F"/>
    <w:multiLevelType w:val="hybridMultilevel"/>
    <w:tmpl w:val="A7A4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B3BEC"/>
    <w:multiLevelType w:val="hybridMultilevel"/>
    <w:tmpl w:val="9A1CC4AE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10A6F90"/>
    <w:multiLevelType w:val="hybridMultilevel"/>
    <w:tmpl w:val="4CEA0F3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25417"/>
    <w:multiLevelType w:val="hybridMultilevel"/>
    <w:tmpl w:val="6D50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D44E2"/>
    <w:multiLevelType w:val="hybridMultilevel"/>
    <w:tmpl w:val="8C50716C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77567941"/>
    <w:multiLevelType w:val="hybridMultilevel"/>
    <w:tmpl w:val="0C46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6"/>
  </w:num>
  <w:num w:numId="9">
    <w:abstractNumId w:val="15"/>
  </w:num>
  <w:num w:numId="10">
    <w:abstractNumId w:val="7"/>
  </w:num>
  <w:num w:numId="11">
    <w:abstractNumId w:val="1"/>
  </w:num>
  <w:num w:numId="12">
    <w:abstractNumId w:val="18"/>
  </w:num>
  <w:num w:numId="13">
    <w:abstractNumId w:val="4"/>
  </w:num>
  <w:num w:numId="14">
    <w:abstractNumId w:val="12"/>
  </w:num>
  <w:num w:numId="15">
    <w:abstractNumId w:val="6"/>
  </w:num>
  <w:num w:numId="16">
    <w:abstractNumId w:val="9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2B"/>
    <w:rsid w:val="00152ADE"/>
    <w:rsid w:val="002D7D2B"/>
    <w:rsid w:val="002E5298"/>
    <w:rsid w:val="0036414C"/>
    <w:rsid w:val="004B7C45"/>
    <w:rsid w:val="004D6507"/>
    <w:rsid w:val="006349B8"/>
    <w:rsid w:val="007917A0"/>
    <w:rsid w:val="00894D2D"/>
    <w:rsid w:val="008E2C42"/>
    <w:rsid w:val="00A1296F"/>
    <w:rsid w:val="00AC59D5"/>
    <w:rsid w:val="00B231BE"/>
    <w:rsid w:val="00B50950"/>
    <w:rsid w:val="00BC0A35"/>
    <w:rsid w:val="00BC1188"/>
    <w:rsid w:val="00C17686"/>
    <w:rsid w:val="00DB222E"/>
    <w:rsid w:val="00DF6A1A"/>
    <w:rsid w:val="00EA7736"/>
    <w:rsid w:val="00E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59B788"/>
  <w15:chartTrackingRefBased/>
  <w15:docId w15:val="{C3718810-8647-41D2-A490-B00E7BA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7D2B"/>
    <w:pPr>
      <w:keepNext/>
      <w:ind w:left="1080"/>
      <w:outlineLvl w:val="0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2D7D2B"/>
    <w:pPr>
      <w:keepNext/>
      <w:ind w:left="1080" w:right="-900"/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D2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D7D2B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Title">
    <w:name w:val="Title"/>
    <w:basedOn w:val="Normal"/>
    <w:link w:val="TitleChar"/>
    <w:qFormat/>
    <w:rsid w:val="002D7D2B"/>
    <w:pPr>
      <w:jc w:val="center"/>
    </w:pPr>
    <w:rPr>
      <w:rFonts w:ascii="Garamond" w:hAnsi="Garamond"/>
      <w:sz w:val="36"/>
    </w:rPr>
  </w:style>
  <w:style w:type="character" w:customStyle="1" w:styleId="TitleChar">
    <w:name w:val="Title Char"/>
    <w:basedOn w:val="DefaultParagraphFont"/>
    <w:link w:val="Title"/>
    <w:rsid w:val="002D7D2B"/>
    <w:rPr>
      <w:rFonts w:ascii="Garamond" w:eastAsia="Times New Roman" w:hAnsi="Garamond" w:cs="Times New Roman"/>
      <w:sz w:val="36"/>
      <w:szCs w:val="24"/>
    </w:rPr>
  </w:style>
  <w:style w:type="paragraph" w:styleId="BodyTextIndent">
    <w:name w:val="Body Text Indent"/>
    <w:basedOn w:val="Normal"/>
    <w:link w:val="BodyTextIndentChar"/>
    <w:semiHidden/>
    <w:rsid w:val="002D7D2B"/>
    <w:pPr>
      <w:ind w:left="108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D7D2B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semiHidden/>
    <w:rsid w:val="002D7D2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7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D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q1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5FC6-0C6D-41C5-8305-5378B3F9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County Public Library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Warren</dc:creator>
  <cp:keywords/>
  <dc:description/>
  <cp:lastModifiedBy>Julie Warren</cp:lastModifiedBy>
  <cp:revision>4</cp:revision>
  <cp:lastPrinted>2024-02-01T21:14:00Z</cp:lastPrinted>
  <dcterms:created xsi:type="dcterms:W3CDTF">2023-04-12T17:47:00Z</dcterms:created>
  <dcterms:modified xsi:type="dcterms:W3CDTF">2024-02-01T21:14:00Z</dcterms:modified>
</cp:coreProperties>
</file>